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35B" w:rsidRPr="007C035B" w:rsidRDefault="00D32949" w:rsidP="007C035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70848" cy="9565419"/>
            <wp:effectExtent l="0" t="0" r="1905" b="0"/>
            <wp:docPr id="1" name="Рисунок 1" descr="C:\Users\admin\Desktop\Моя работа\Положения\Нормтивно-правовые наши\Дополнение к правилам внутреннего трудового распоряд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оя работа\Положения\Нормтивно-правовые наши\Дополнение к правилам внутреннего трудового распорядка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1802" cy="9566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C035B" w:rsidRPr="007C035B" w:rsidRDefault="007C035B" w:rsidP="007C035B">
      <w:pPr>
        <w:rPr>
          <w:rFonts w:ascii="Times New Roman" w:hAnsi="Times New Roman" w:cs="Times New Roman"/>
          <w:b/>
        </w:rPr>
      </w:pPr>
    </w:p>
    <w:p w:rsidR="00BB0053" w:rsidRDefault="00BB0053" w:rsidP="007C035B">
      <w:pPr>
        <w:rPr>
          <w:rFonts w:ascii="Times New Roman" w:hAnsi="Times New Roman" w:cs="Times New Roman"/>
          <w:sz w:val="28"/>
          <w:szCs w:val="28"/>
        </w:rPr>
        <w:sectPr w:rsidR="00BB0053" w:rsidSect="001C47E5">
          <w:footerReference w:type="default" r:id="rId9"/>
          <w:pgSz w:w="11906" w:h="16838"/>
          <w:pgMar w:top="0" w:right="0" w:bottom="142" w:left="0" w:header="708" w:footer="708" w:gutter="0"/>
          <w:cols w:space="708"/>
          <w:titlePg/>
          <w:docGrid w:linePitch="360"/>
        </w:sectPr>
      </w:pPr>
    </w:p>
    <w:p w:rsidR="00F40A7B" w:rsidRDefault="001C47E5" w:rsidP="00100C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40A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0C73" w:rsidRPr="009A744D" w:rsidRDefault="00100C73" w:rsidP="009A744D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9A744D">
        <w:rPr>
          <w:rFonts w:ascii="Times New Roman" w:hAnsi="Times New Roman" w:cs="Times New Roman"/>
          <w:b/>
          <w:sz w:val="28"/>
          <w:szCs w:val="28"/>
        </w:rPr>
        <w:t>Наставничество</w:t>
      </w:r>
    </w:p>
    <w:p w:rsidR="00100C73" w:rsidRDefault="00100C73" w:rsidP="00100C73">
      <w:pPr>
        <w:rPr>
          <w:rFonts w:ascii="Times New Roman" w:hAnsi="Times New Roman" w:cs="Times New Roman"/>
          <w:b/>
          <w:sz w:val="28"/>
          <w:szCs w:val="28"/>
        </w:rPr>
      </w:pPr>
    </w:p>
    <w:p w:rsidR="00F40A7B" w:rsidRPr="00E16022" w:rsidRDefault="00E16022" w:rsidP="00E16022">
      <w:pPr>
        <w:pStyle w:val="a6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022">
        <w:rPr>
          <w:rFonts w:ascii="Times New Roman" w:hAnsi="Times New Roman" w:cs="Times New Roman"/>
          <w:sz w:val="28"/>
          <w:szCs w:val="28"/>
        </w:rPr>
        <w:t>Пункт 1.8.</w:t>
      </w:r>
      <w:r w:rsidRPr="00E16022">
        <w:rPr>
          <w:rFonts w:ascii="Times New Roman" w:hAnsi="Times New Roman" w:cs="Times New Roman"/>
          <w:sz w:val="28"/>
          <w:szCs w:val="28"/>
        </w:rPr>
        <w:tab/>
        <w:t>«Основные понятия, используемые в настоящих Правилах» дополнить понятием «Наставник</w:t>
      </w:r>
      <w:r>
        <w:rPr>
          <w:rFonts w:ascii="Times New Roman" w:hAnsi="Times New Roman" w:cs="Times New Roman"/>
          <w:sz w:val="28"/>
          <w:szCs w:val="28"/>
        </w:rPr>
        <w:t>»:</w:t>
      </w:r>
      <w:r w:rsidRPr="00E16022">
        <w:t xml:space="preserve"> </w:t>
      </w:r>
      <w:r w:rsidRPr="00E16022">
        <w:rPr>
          <w:rFonts w:ascii="Times New Roman" w:hAnsi="Times New Roman" w:cs="Times New Roman"/>
          <w:sz w:val="28"/>
          <w:szCs w:val="28"/>
        </w:rPr>
        <w:t>Наставник — это профессионал, который передаёт свои знания, умения и практический опыт другому, менее опытному или начинающему специалисту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160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C73" w:rsidRPr="00E16022" w:rsidRDefault="00100C73" w:rsidP="00E16022">
      <w:pPr>
        <w:pStyle w:val="a6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022">
        <w:rPr>
          <w:rFonts w:ascii="Times New Roman" w:hAnsi="Times New Roman" w:cs="Times New Roman"/>
          <w:sz w:val="28"/>
          <w:szCs w:val="28"/>
        </w:rPr>
        <w:t>Руководитель Центра имеет право с письменного согласия работника поручить ему работу по наставничеству – оказанию другому работнику помощи в овладении навыками работы на рабочем месте. Содержание, сроки и форма выполнения работы по наставничеству устанавливаются в трудовом договоре работника или дополнительном соглашении к нему;</w:t>
      </w:r>
    </w:p>
    <w:p w:rsidR="00100C73" w:rsidRPr="00E16022" w:rsidRDefault="00100C73" w:rsidP="00E16022">
      <w:pPr>
        <w:pStyle w:val="a6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022">
        <w:rPr>
          <w:rFonts w:ascii="Times New Roman" w:hAnsi="Times New Roman" w:cs="Times New Roman"/>
          <w:sz w:val="28"/>
          <w:szCs w:val="28"/>
        </w:rPr>
        <w:t xml:space="preserve">Руководитель Центра имеет право досрочно отменить поручение о наставничестве, а работник имеет право на досрочный отказ от наставничества. При этом сторона, которая инициирует отказ от наставничества, обязана предупредить об этом другую сторону не менее чем за три рабочих дня; </w:t>
      </w:r>
    </w:p>
    <w:p w:rsidR="00100C73" w:rsidRPr="00E16022" w:rsidRDefault="00100C73" w:rsidP="00E16022">
      <w:pPr>
        <w:pStyle w:val="a6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6022">
        <w:rPr>
          <w:rFonts w:ascii="Times New Roman" w:hAnsi="Times New Roman" w:cs="Times New Roman"/>
          <w:sz w:val="28"/>
          <w:szCs w:val="28"/>
        </w:rPr>
        <w:t>За выполнение обязанностей наставника работнику Центра  устанавливается доплата,  которая оформляется дополнительным соглашением на основании</w:t>
      </w:r>
      <w:r w:rsidRPr="00100C73">
        <w:t xml:space="preserve"> </w:t>
      </w:r>
      <w:r w:rsidRPr="00E16022">
        <w:rPr>
          <w:rFonts w:ascii="Times New Roman" w:hAnsi="Times New Roman" w:cs="Times New Roman"/>
          <w:sz w:val="28"/>
          <w:szCs w:val="28"/>
        </w:rPr>
        <w:t>НЛА «Положение о наставничестве в МБУ ДО «Центр детского творчества» Орловского муниципального округа» в соответствии со ст. 351.8 ТК РФ, где определены содержание, сроки и формы выполнения данной работы; размеры и условия оплаты наставничества с учётом содержания и (или) объёма этой работы.</w:t>
      </w:r>
      <w:proofErr w:type="gramEnd"/>
    </w:p>
    <w:p w:rsidR="00100C73" w:rsidRPr="00100C73" w:rsidRDefault="00100C73" w:rsidP="00100C73">
      <w:pPr>
        <w:rPr>
          <w:rFonts w:ascii="Times New Roman" w:hAnsi="Times New Roman" w:cs="Times New Roman"/>
          <w:b/>
          <w:sz w:val="28"/>
          <w:szCs w:val="28"/>
        </w:rPr>
      </w:pPr>
    </w:p>
    <w:p w:rsidR="002A5ABC" w:rsidRPr="007C035B" w:rsidRDefault="002A5ABC" w:rsidP="00100C73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2A5ABC" w:rsidRPr="007C0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5B6" w:rsidRDefault="00AF25B6" w:rsidP="001C47E5">
      <w:pPr>
        <w:spacing w:line="240" w:lineRule="auto"/>
      </w:pPr>
      <w:r>
        <w:separator/>
      </w:r>
    </w:p>
  </w:endnote>
  <w:endnote w:type="continuationSeparator" w:id="0">
    <w:p w:rsidR="00AF25B6" w:rsidRDefault="00AF25B6" w:rsidP="001C47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5766117"/>
      <w:docPartObj>
        <w:docPartGallery w:val="Page Numbers (Bottom of Page)"/>
        <w:docPartUnique/>
      </w:docPartObj>
    </w:sdtPr>
    <w:sdtContent>
      <w:p w:rsidR="001C47E5" w:rsidRDefault="001C47E5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C47E5" w:rsidRDefault="001C47E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5B6" w:rsidRDefault="00AF25B6" w:rsidP="001C47E5">
      <w:pPr>
        <w:spacing w:line="240" w:lineRule="auto"/>
      </w:pPr>
      <w:r>
        <w:separator/>
      </w:r>
    </w:p>
  </w:footnote>
  <w:footnote w:type="continuationSeparator" w:id="0">
    <w:p w:rsidR="00AF25B6" w:rsidRDefault="00AF25B6" w:rsidP="001C47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9405A"/>
    <w:multiLevelType w:val="hybridMultilevel"/>
    <w:tmpl w:val="04C44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A5A36"/>
    <w:multiLevelType w:val="multilevel"/>
    <w:tmpl w:val="21E8142E"/>
    <w:lvl w:ilvl="0">
      <w:start w:val="1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5CAD229B"/>
    <w:multiLevelType w:val="hybridMultilevel"/>
    <w:tmpl w:val="B596B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DD7"/>
    <w:rsid w:val="00100C73"/>
    <w:rsid w:val="001C47E5"/>
    <w:rsid w:val="001D324C"/>
    <w:rsid w:val="002A5ABC"/>
    <w:rsid w:val="00445E4C"/>
    <w:rsid w:val="005A17F2"/>
    <w:rsid w:val="007C035B"/>
    <w:rsid w:val="00831DD7"/>
    <w:rsid w:val="009115F0"/>
    <w:rsid w:val="009A744D"/>
    <w:rsid w:val="009B7CDC"/>
    <w:rsid w:val="00AF25B6"/>
    <w:rsid w:val="00BB0053"/>
    <w:rsid w:val="00C068E8"/>
    <w:rsid w:val="00D32949"/>
    <w:rsid w:val="00E16022"/>
    <w:rsid w:val="00F4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35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29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94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1602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C47E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47E5"/>
  </w:style>
  <w:style w:type="paragraph" w:styleId="a9">
    <w:name w:val="footer"/>
    <w:basedOn w:val="a"/>
    <w:link w:val="aa"/>
    <w:uiPriority w:val="99"/>
    <w:unhideWhenUsed/>
    <w:rsid w:val="001C47E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47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35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29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94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1602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C47E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47E5"/>
  </w:style>
  <w:style w:type="paragraph" w:styleId="a9">
    <w:name w:val="footer"/>
    <w:basedOn w:val="a"/>
    <w:link w:val="aa"/>
    <w:uiPriority w:val="99"/>
    <w:unhideWhenUsed/>
    <w:rsid w:val="001C47E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4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2025-03-03T12:15:00Z</cp:lastPrinted>
  <dcterms:created xsi:type="dcterms:W3CDTF">2025-03-03T10:51:00Z</dcterms:created>
  <dcterms:modified xsi:type="dcterms:W3CDTF">2025-05-15T09:08:00Z</dcterms:modified>
</cp:coreProperties>
</file>